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32AD" w14:textId="0E7B491E" w:rsidR="00E042AC" w:rsidRPr="004C3123" w:rsidRDefault="00E1711D" w:rsidP="004C1838">
      <w:pPr>
        <w:bidi/>
        <w:spacing w:after="360"/>
        <w:rPr>
          <w:sz w:val="24"/>
          <w:szCs w:val="24"/>
          <w:rtl/>
        </w:rPr>
      </w:pPr>
      <w:bookmarkStart w:id="0" w:name="_GoBack"/>
      <w:bookmarkEnd w:id="0"/>
      <w:r w:rsidRPr="004C3123">
        <w:rPr>
          <w:rFonts w:hint="cs"/>
          <w:sz w:val="24"/>
          <w:szCs w:val="24"/>
          <w:rtl/>
        </w:rPr>
        <w:t xml:space="preserve">لقد أُرسلت إليك نشرة المعلومات هذه لأنك أنت و/أو أحد أفراد عائلتك قد تلقيت خطابًا من مكتب الصحة (أمر) يُفيد بأنك </w:t>
      </w:r>
      <w:r w:rsidR="000A5972" w:rsidRPr="004C3123">
        <w:rPr>
          <w:rFonts w:hint="cs"/>
          <w:sz w:val="24"/>
          <w:szCs w:val="24"/>
          <w:rtl/>
        </w:rPr>
        <w:t>تخضع</w:t>
      </w:r>
      <w:r w:rsidRPr="004C3123">
        <w:rPr>
          <w:rFonts w:hint="cs"/>
          <w:sz w:val="24"/>
          <w:szCs w:val="24"/>
          <w:rtl/>
        </w:rPr>
        <w:t xml:space="preserve"> </w:t>
      </w:r>
      <w:r w:rsidR="000A5972" w:rsidRPr="004C3123">
        <w:rPr>
          <w:rFonts w:hint="cs"/>
          <w:bCs/>
          <w:sz w:val="24"/>
          <w:szCs w:val="24"/>
          <w:rtl/>
        </w:rPr>
        <w:t>ل</w:t>
      </w:r>
      <w:r w:rsidRPr="004C3123">
        <w:rPr>
          <w:rFonts w:hint="cs"/>
          <w:bCs/>
          <w:sz w:val="24"/>
          <w:szCs w:val="24"/>
          <w:rtl/>
        </w:rPr>
        <w:t>لحجر الصحي المنزلي</w:t>
      </w:r>
      <w:r w:rsidRPr="004C3123">
        <w:rPr>
          <w:rFonts w:hint="cs"/>
          <w:sz w:val="24"/>
          <w:szCs w:val="24"/>
          <w:rtl/>
        </w:rPr>
        <w:t>.</w:t>
      </w:r>
    </w:p>
    <w:p w14:paraId="4B25E4C6" w14:textId="77777777" w:rsidR="00E1711D" w:rsidRPr="004C3123" w:rsidRDefault="00E1711D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لماذا تم اتخاذ هذا الإجراء؟</w:t>
      </w:r>
    </w:p>
    <w:p w14:paraId="07C6562D" w14:textId="77777777" w:rsidR="004C1838" w:rsidRPr="004C3123" w:rsidRDefault="002B73ED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هناك شك منطقي في تعرّضك أنت و/أو أحد أفراد عائلتك لعدوى فيروس كورونا الجديد.</w:t>
      </w:r>
    </w:p>
    <w:p w14:paraId="5EE4B272" w14:textId="56F96C3F" w:rsidR="00770692" w:rsidRPr="004C3123" w:rsidRDefault="00E1711D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وحتى لا يُصاب الأشخاص الأصحّاء أيضًا بالعدوى، فقد قرر مكتب الصحة أنه من الضروري أن تخضع للحجر الصحي المنزلي.</w:t>
      </w:r>
    </w:p>
    <w:p w14:paraId="069E9ECD" w14:textId="2AB0AD69" w:rsidR="004319DA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من الممكن أن يكون الفيروس خطيرًا للغاية بالنسبة لبعض الأشخاص. كبار السن والمرضى والضعفاء بصفة خاصة يمكن أن يمرضوا بشدة.</w:t>
      </w:r>
    </w:p>
    <w:p w14:paraId="0E3EDAB8" w14:textId="39BA9FF1" w:rsidR="00E1711D" w:rsidRPr="004C3123" w:rsidRDefault="00E1711D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ماذا يعني الحجر الصحي؟</w:t>
      </w:r>
    </w:p>
    <w:p w14:paraId="1C5979D2" w14:textId="77777777" w:rsidR="00770692" w:rsidRPr="004C3123" w:rsidRDefault="00E1711D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 xml:space="preserve">الحجر الصحي يعني أنه </w:t>
      </w:r>
      <w:r w:rsidRPr="004C3123">
        <w:rPr>
          <w:rFonts w:hint="cs"/>
          <w:sz w:val="24"/>
          <w:szCs w:val="24"/>
          <w:u w:val="single"/>
          <w:rtl/>
        </w:rPr>
        <w:t>لا يُسمح لك بمغادرة</w:t>
      </w:r>
      <w:r w:rsidRPr="004C3123">
        <w:rPr>
          <w:rFonts w:hint="cs"/>
          <w:sz w:val="24"/>
          <w:szCs w:val="24"/>
          <w:rtl/>
        </w:rPr>
        <w:t xml:space="preserve"> مكان الإقامة. ولا حتى بغرض التجول أو التسوق.</w:t>
      </w:r>
    </w:p>
    <w:p w14:paraId="2FA330E0" w14:textId="4796A3B0" w:rsidR="00E1711D" w:rsidRPr="004C3123" w:rsidRDefault="00E1711D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 xml:space="preserve">يجب أن تلتزم بالبقاء في </w:t>
      </w:r>
      <w:r w:rsidRPr="004C3123">
        <w:rPr>
          <w:rFonts w:hint="cs"/>
          <w:sz w:val="24"/>
          <w:szCs w:val="24"/>
          <w:u w:val="single"/>
          <w:rtl/>
        </w:rPr>
        <w:t>غرفتك</w:t>
      </w:r>
      <w:r w:rsidRPr="004C3123">
        <w:rPr>
          <w:rFonts w:hint="cs"/>
          <w:sz w:val="24"/>
          <w:szCs w:val="24"/>
          <w:rtl/>
        </w:rPr>
        <w:t>. كذلك لا يُسمح لك بممارسة الأنشطة الترفيهية.</w:t>
      </w:r>
    </w:p>
    <w:p w14:paraId="2296D512" w14:textId="77777777" w:rsidR="004319DA" w:rsidRPr="004C3123" w:rsidRDefault="004319DA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ما هي فترة خضوعي للحجر الصحي؟</w:t>
      </w:r>
    </w:p>
    <w:p w14:paraId="0F78E943" w14:textId="77777777" w:rsidR="004C1838" w:rsidRPr="004C3123" w:rsidRDefault="004319DA" w:rsidP="004C183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 xml:space="preserve">من المتوقع أن يستمر الحجر الصحي لمدة </w:t>
      </w:r>
      <w:r w:rsidRPr="004C3123">
        <w:rPr>
          <w:rFonts w:hint="cs"/>
          <w:sz w:val="24"/>
          <w:szCs w:val="24"/>
          <w:u w:val="single"/>
          <w:rtl/>
        </w:rPr>
        <w:t>أسبوعين</w:t>
      </w:r>
      <w:r w:rsidRPr="004C3123">
        <w:rPr>
          <w:rFonts w:hint="cs"/>
          <w:sz w:val="24"/>
          <w:szCs w:val="24"/>
          <w:rtl/>
        </w:rPr>
        <w:t xml:space="preserve"> حتى ينتهي. ويُعتبر مكتب الصحة هو الجهة المسؤولة عن تحديد موعد انتهاء الحجر الصحي.</w:t>
      </w:r>
    </w:p>
    <w:p w14:paraId="2C995B06" w14:textId="77777777" w:rsidR="00E1711D" w:rsidRPr="004C3123" w:rsidRDefault="00E1711D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هل يجوز لي مغادرة غرفتي؟</w:t>
      </w:r>
    </w:p>
    <w:p w14:paraId="1245CB0D" w14:textId="77777777" w:rsidR="004319DA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كلا. لا يمكنك مغادرة غرفتك إلا بغرض استخدام دورة المياه الموجودة في الرواق.</w:t>
      </w:r>
    </w:p>
    <w:p w14:paraId="1A8B6B58" w14:textId="7912672F" w:rsidR="004319DA" w:rsidRPr="004C3123" w:rsidRDefault="004319DA" w:rsidP="004319DA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ما هي التصرفات التي يجب اتباعها؟</w:t>
      </w:r>
    </w:p>
    <w:p w14:paraId="71A1DC97" w14:textId="77777777" w:rsidR="00770692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تغسل يديك بانتظام وتستخدم المناديل الورقية إذا كنت مُصابًا بالرشح والزُكام.</w:t>
      </w:r>
    </w:p>
    <w:p w14:paraId="699893F3" w14:textId="520D6485" w:rsidR="00E1711D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إذا كُنت متواجدًا في غرفة واحدة مع عدة أشخاص، فحافظ على وجود مسافة تجاههم وتجنَّب الملامسة الجسدية.</w:t>
      </w:r>
    </w:p>
    <w:p w14:paraId="1D70BE4D" w14:textId="77777777" w:rsidR="00E1711D" w:rsidRPr="004C3123" w:rsidRDefault="00E1711D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ماذا يعني ذلك بالنسبة لعائلتي / أصدقائي؟</w:t>
      </w:r>
    </w:p>
    <w:p w14:paraId="09414E77" w14:textId="77777777" w:rsidR="00E1711D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يمكنك استخدام الهاتف الجوال للتواصل مع الأصدقاء وأفراد العائلة غير المتواجدين معك في نفس الغرفة.</w:t>
      </w:r>
    </w:p>
    <w:p w14:paraId="296BF171" w14:textId="77777777" w:rsidR="00E1711D" w:rsidRPr="004C3123" w:rsidRDefault="00E1711D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كيف أحصل على طعامي؟</w:t>
      </w:r>
    </w:p>
    <w:p w14:paraId="2D1A3719" w14:textId="77777777" w:rsidR="00E1711D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سيُحضر العاملون الطعام إلى غرفتك. ولن تذهب أنت إلى المقصف/الكانتين.</w:t>
      </w:r>
    </w:p>
    <w:p w14:paraId="61C072A7" w14:textId="77777777" w:rsidR="00E1711D" w:rsidRPr="004C3123" w:rsidRDefault="004319DA" w:rsidP="008D5BE8">
      <w:pPr>
        <w:bidi/>
        <w:rPr>
          <w:bCs/>
          <w:sz w:val="24"/>
          <w:szCs w:val="24"/>
          <w:rtl/>
        </w:rPr>
      </w:pPr>
      <w:r w:rsidRPr="004C3123">
        <w:rPr>
          <w:rFonts w:hint="cs"/>
          <w:bCs/>
          <w:sz w:val="24"/>
          <w:szCs w:val="24"/>
          <w:rtl/>
        </w:rPr>
        <w:t>ماذا أفعل إذا شعرت بالمرض؟</w:t>
      </w:r>
    </w:p>
    <w:p w14:paraId="2EFB4FD4" w14:textId="77777777" w:rsidR="00FA73F1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سيقوم الموظفون بفحص حالتك بانتظام.</w:t>
      </w:r>
    </w:p>
    <w:p w14:paraId="7A3245B7" w14:textId="66D61243" w:rsidR="00E1711D" w:rsidRPr="004C3123" w:rsidRDefault="004319DA" w:rsidP="008D5BE8">
      <w:pPr>
        <w:bidi/>
        <w:rPr>
          <w:sz w:val="24"/>
          <w:szCs w:val="24"/>
          <w:rtl/>
        </w:rPr>
      </w:pPr>
      <w:r w:rsidRPr="004C3123">
        <w:rPr>
          <w:rFonts w:hint="cs"/>
          <w:sz w:val="24"/>
          <w:szCs w:val="24"/>
          <w:rtl/>
        </w:rPr>
        <w:t>نرجو أن تقوم بإبلاغنا إذا كنت بحاجة إلى رعاية طبية. وسوف يأتي إليك الطبيب ويفحصك داخل غرفتك.</w:t>
      </w:r>
    </w:p>
    <w:sectPr w:rsidR="00E1711D" w:rsidRPr="004C3123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5904" w14:textId="77777777" w:rsidR="00C6753A" w:rsidRDefault="00C6753A" w:rsidP="00B476E1">
      <w:pPr>
        <w:spacing w:after="0" w:line="240" w:lineRule="auto"/>
      </w:pPr>
      <w:r>
        <w:separator/>
      </w:r>
    </w:p>
  </w:endnote>
  <w:endnote w:type="continuationSeparator" w:id="0">
    <w:p w14:paraId="69FE5773" w14:textId="77777777" w:rsidR="00C6753A" w:rsidRDefault="00C6753A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060D" w14:textId="77777777" w:rsidR="00C6753A" w:rsidRDefault="00C6753A" w:rsidP="00B476E1">
      <w:pPr>
        <w:spacing w:after="0" w:line="240" w:lineRule="auto"/>
      </w:pPr>
      <w:r>
        <w:separator/>
      </w:r>
    </w:p>
  </w:footnote>
  <w:footnote w:type="continuationSeparator" w:id="0">
    <w:p w14:paraId="15879623" w14:textId="77777777" w:rsidR="00C6753A" w:rsidRDefault="00C6753A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F2BA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bidi/>
      <w:spacing w:after="120" w:line="276" w:lineRule="auto"/>
      <w:rPr>
        <w:color w:val="4F81BD" w:themeColor="accent1"/>
        <w:rtl/>
      </w:rPr>
    </w:pPr>
    <w:r>
      <w:rPr>
        <w:rFonts w:hint="cs"/>
        <w:color w:val="4F81BD" w:themeColor="accent1"/>
        <w:rtl/>
      </w:rPr>
      <w:tab/>
    </w:r>
    <w:r>
      <w:rPr>
        <w:rFonts w:hint="cs"/>
        <w:color w:val="4F81BD" w:themeColor="accent1"/>
        <w:rtl/>
      </w:rPr>
      <w:tab/>
    </w:r>
    <w:r>
      <w:rPr>
        <w:rFonts w:hint="cs"/>
        <w:color w:val="4F81BD" w:themeColor="accent1"/>
        <w:rtl/>
      </w:rPr>
      <w:tab/>
    </w:r>
    <w:r>
      <w:rPr>
        <w:rFonts w:hint="cs"/>
        <w:color w:val="4F81BD" w:themeColor="accent1"/>
        <w:rtl/>
      </w:rPr>
      <w:tab/>
    </w:r>
    <w:r>
      <w:rPr>
        <w:rFonts w:hint="cs"/>
        <w:color w:val="4F81BD" w:themeColor="accent1"/>
        <w:rtl/>
      </w:rPr>
      <w:tab/>
    </w:r>
    <w:r>
      <w:rPr>
        <w:rFonts w:hint="cs"/>
        <w:noProof/>
        <w:rtl/>
        <w:lang w:eastAsia="de-DE" w:bidi="ar-SA"/>
      </w:rPr>
      <w:drawing>
        <wp:inline distT="0" distB="0" distL="0" distR="0" wp14:anchorId="17A0F1F8" wp14:editId="146F6BFF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Cs/>
        <w:sz w:val="32"/>
        <w:szCs w:val="32"/>
      </w:rPr>
      <w:alias w:val="Untertitel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DAAB89D" w14:textId="361E20ED" w:rsidR="00AB3F30" w:rsidRPr="000A5972" w:rsidRDefault="000A5972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Cs/>
            <w:sz w:val="32"/>
            <w:szCs w:val="32"/>
          </w:rPr>
        </w:pPr>
        <w:r w:rsidRPr="000A5972">
          <w:rPr>
            <w:rFonts w:ascii="Arial" w:hAnsi="Arial" w:cs="Arial" w:hint="cs"/>
            <w:bCs/>
            <w:sz w:val="32"/>
            <w:szCs w:val="32"/>
            <w:rtl/>
          </w:rPr>
          <w:t>إرشادات بشأن الحجر الصحي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597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123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6753A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4DF6E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5783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B86E-DFE8-44A3-9EEE-5BCE5088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إرشادات بشأن الحجر الصحي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2020-03-19T13:11:00Z</dcterms:created>
  <dcterms:modified xsi:type="dcterms:W3CDTF">2020-03-19T13:11:00Z</dcterms:modified>
</cp:coreProperties>
</file>